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1"/>
      </w:pPr>
      <w:r>
        <w:t xml:space="preserve">CRQ - MA, 2023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Tipo, Quantidade</w:t>
      </w:r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Masculino,395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Feminino,364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Pessoa Jurídica,209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Alfabetizado,0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Fundamental Completo,1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Incompleto,1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Médio Completo,44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Incompleto,0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Técnico Completo,96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Incompleto,26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Superior Completo,589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Não informar,2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Recebidas, 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Prorrogada,0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Trâmite, 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Indeferida,366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Concluída,1761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Recurso,0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Total,2127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16..,0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21..,29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26..,92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31..,155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36..,180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41..,105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46..,72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51..,56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56..,34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61..,72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!--
        In the following situation:
        div
          h2
          textnode
          p
        The div template will not create a w:p because the div contains a h2. Therefore we need to wrap the textnode in a p here.
  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Total,795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